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45107D" w:rsidRPr="0045107D" w:rsidTr="008429C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5107D">
              <w:rPr>
                <w:rFonts w:ascii="Times New Roman" w:hAnsi="Times New Roman" w:cs="Times New Roman"/>
                <w:lang w:val="tt-RU"/>
              </w:rPr>
              <w:t>423570, г.Нижнекамск, пр.Строителей,12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5107D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45107D" w:rsidRPr="0045107D" w:rsidRDefault="0045107D" w:rsidP="00451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5107D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5107D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45107D" w:rsidRPr="0045107D" w:rsidTr="008429C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45107D" w:rsidRPr="0045107D" w:rsidTr="008429C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45107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45107D" w:rsidRPr="0045107D" w:rsidRDefault="0045107D" w:rsidP="00451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45107D" w:rsidRPr="0045107D" w:rsidTr="008429C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5107D" w:rsidRPr="0045107D" w:rsidRDefault="0045107D" w:rsidP="00250E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5107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45107D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250ECD">
              <w:rPr>
                <w:rFonts w:ascii="Times New Roman" w:hAnsi="Times New Roman" w:cs="Times New Roman"/>
                <w:b/>
                <w:sz w:val="27"/>
                <w:szCs w:val="27"/>
              </w:rPr>
              <w:t>33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5107D" w:rsidRPr="0045107D" w:rsidRDefault="008972BE" w:rsidP="006D2B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2020 елның </w:t>
            </w:r>
            <w:r w:rsidR="006D2BFA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29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апреле</w:t>
            </w:r>
          </w:p>
        </w:tc>
      </w:tr>
    </w:tbl>
    <w:p w:rsidR="006D2BFA" w:rsidRDefault="006D2BFA" w:rsidP="008972B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972BE" w:rsidRPr="008972BE" w:rsidRDefault="008972BE" w:rsidP="006D2BF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8972BE">
        <w:rPr>
          <w:rFonts w:ascii="Times New Roman" w:hAnsi="Times New Roman" w:cs="Times New Roman"/>
          <w:sz w:val="28"/>
          <w:szCs w:val="28"/>
          <w:lang w:val="tt-RU"/>
        </w:rPr>
        <w:t>Түбән Кама муницип</w:t>
      </w:r>
      <w:r>
        <w:rPr>
          <w:rFonts w:ascii="Times New Roman" w:hAnsi="Times New Roman" w:cs="Times New Roman"/>
          <w:sz w:val="28"/>
          <w:szCs w:val="28"/>
          <w:lang w:val="tt-RU"/>
        </w:rPr>
        <w:t>аль районы муниципаль милкендә булган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 xml:space="preserve"> күчемсез милек</w:t>
      </w:r>
      <w:r>
        <w:rPr>
          <w:rFonts w:ascii="Times New Roman" w:hAnsi="Times New Roman" w:cs="Times New Roman"/>
          <w:sz w:val="28"/>
          <w:szCs w:val="28"/>
          <w:lang w:val="tt-RU"/>
        </w:rPr>
        <w:t>нең</w:t>
      </w:r>
      <w:r w:rsidRPr="008972BE">
        <w:rPr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аренда шартнамәләре буенча аренда түләвен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 xml:space="preserve"> кичектереп тору шартлары турында</w:t>
      </w:r>
    </w:p>
    <w:p w:rsidR="00A672B2" w:rsidRDefault="00A672B2" w:rsidP="00250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ECD" w:rsidRPr="008972BE" w:rsidRDefault="00250ECD" w:rsidP="00250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972BE" w:rsidRPr="008972BE" w:rsidRDefault="008972BE" w:rsidP="00250E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2BE">
        <w:rPr>
          <w:rFonts w:ascii="Times New Roman" w:hAnsi="Times New Roman" w:cs="Times New Roman"/>
          <w:sz w:val="28"/>
          <w:szCs w:val="28"/>
          <w:lang w:val="tt-RU"/>
        </w:rPr>
        <w:t xml:space="preserve">«Гадәттән тыш хәлләрне кисәтү һәм бетерү мәсьәләләре буенча Россия Федерациясенең аерым закон актларына үзгәрешләр кертү турында» 2020 елның </w:t>
      </w:r>
      <w:r w:rsidR="006D2BFA">
        <w:rPr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>1 апрелендәге 98-ФЗ номерлы Федераль закон, Р</w:t>
      </w:r>
      <w:r>
        <w:rPr>
          <w:rFonts w:ascii="Times New Roman" w:hAnsi="Times New Roman" w:cs="Times New Roman"/>
          <w:sz w:val="28"/>
          <w:szCs w:val="28"/>
          <w:lang w:val="tt-RU"/>
        </w:rPr>
        <w:t>оссия Федерациясе Хөкүмәтенең «К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>үчемсез мөлкәтне арендалау шартнамәләре буенча аренда түләве</w:t>
      </w:r>
      <w:r>
        <w:rPr>
          <w:rFonts w:ascii="Times New Roman" w:hAnsi="Times New Roman" w:cs="Times New Roman"/>
          <w:sz w:val="28"/>
          <w:szCs w:val="28"/>
          <w:lang w:val="tt-RU"/>
        </w:rPr>
        <w:t>н кичектереп тору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 xml:space="preserve"> шартларына һәм срокларын</w:t>
      </w:r>
      <w:r>
        <w:rPr>
          <w:rFonts w:ascii="Times New Roman" w:hAnsi="Times New Roman" w:cs="Times New Roman"/>
          <w:sz w:val="28"/>
          <w:szCs w:val="28"/>
          <w:lang w:val="tt-RU"/>
        </w:rPr>
        <w:t>а таләпләр билгеләү турында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 xml:space="preserve">2020 елның </w:t>
      </w:r>
      <w:r w:rsidR="006D2BFA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>3 апрелендәге 439 номерл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ы карары, 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Министрлар Кабинетының «</w:t>
      </w:r>
      <w:r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д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>әүләт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милкендә булган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 xml:space="preserve"> күчемсез милекне арендалау шартнамәләре буенча аренда түләвен ки</w:t>
      </w:r>
      <w:r>
        <w:rPr>
          <w:rFonts w:ascii="Times New Roman" w:hAnsi="Times New Roman" w:cs="Times New Roman"/>
          <w:sz w:val="28"/>
          <w:szCs w:val="28"/>
          <w:lang w:val="tt-RU"/>
        </w:rPr>
        <w:t>чектереп тору шартлары турында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 xml:space="preserve"> 2020 елның 22 апрелендәге 314 номерлы карары</w:t>
      </w:r>
      <w:r w:rsidRPr="008972BE">
        <w:rPr>
          <w:lang w:val="tt-RU"/>
        </w:rPr>
        <w:t xml:space="preserve"> </w:t>
      </w:r>
      <w:r w:rsidRPr="008972BE">
        <w:rPr>
          <w:rFonts w:ascii="Times New Roman" w:hAnsi="Times New Roman" w:cs="Times New Roman"/>
          <w:sz w:val="28"/>
          <w:lang w:val="tt-RU"/>
        </w:rPr>
        <w:t>нигезендә,</w:t>
      </w:r>
      <w:r w:rsidRPr="008972BE">
        <w:rPr>
          <w:sz w:val="28"/>
          <w:lang w:val="tt-RU"/>
        </w:rPr>
        <w:t xml:space="preserve"> </w:t>
      </w:r>
      <w:r w:rsidRPr="008972BE">
        <w:rPr>
          <w:rFonts w:ascii="Times New Roman" w:hAnsi="Times New Roman" w:cs="Times New Roman"/>
          <w:sz w:val="28"/>
          <w:szCs w:val="28"/>
          <w:lang w:val="tt-RU"/>
        </w:rPr>
        <w:t>Түбә</w:t>
      </w:r>
      <w:r>
        <w:rPr>
          <w:rFonts w:ascii="Times New Roman" w:hAnsi="Times New Roman" w:cs="Times New Roman"/>
          <w:sz w:val="28"/>
          <w:szCs w:val="28"/>
          <w:lang w:val="tt-RU"/>
        </w:rPr>
        <w:t>н Кама муниципаль районы Советы</w:t>
      </w:r>
    </w:p>
    <w:p w:rsidR="0045107D" w:rsidRPr="008972BE" w:rsidRDefault="0045107D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5107D" w:rsidRPr="007F6153" w:rsidRDefault="008972BE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КАРАР БИРӘ</w:t>
      </w:r>
      <w:r w:rsidR="0045107D" w:rsidRPr="007F615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45107D" w:rsidRPr="007F6153" w:rsidRDefault="0045107D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91F1B" w:rsidRPr="007F6153" w:rsidRDefault="00C91F1B" w:rsidP="00451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F6153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8972BE" w:rsidRPr="007F6153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муниципаль милкендә булган күчемсез милекнең аренда шартнамәләре буенча аренда түләвен кичектереп тору </w:t>
      </w:r>
      <w:r w:rsidR="007F6153">
        <w:rPr>
          <w:rFonts w:ascii="Times New Roman" w:hAnsi="Times New Roman" w:cs="Times New Roman"/>
          <w:sz w:val="28"/>
          <w:szCs w:val="28"/>
          <w:lang w:val="tt-RU"/>
        </w:rPr>
        <w:t xml:space="preserve">теркәлгән </w:t>
      </w:r>
      <w:r w:rsidR="008972BE" w:rsidRPr="007F6153">
        <w:rPr>
          <w:rFonts w:ascii="Times New Roman" w:hAnsi="Times New Roman" w:cs="Times New Roman"/>
          <w:sz w:val="28"/>
          <w:szCs w:val="28"/>
          <w:lang w:val="tt-RU"/>
        </w:rPr>
        <w:t>шартлары</w:t>
      </w:r>
      <w:r w:rsidR="007F6153">
        <w:rPr>
          <w:rFonts w:ascii="Times New Roman" w:hAnsi="Times New Roman" w:cs="Times New Roman"/>
          <w:sz w:val="28"/>
          <w:szCs w:val="28"/>
          <w:lang w:val="tt-RU"/>
        </w:rPr>
        <w:t>н расларга.</w:t>
      </w:r>
    </w:p>
    <w:p w:rsidR="009F3B8F" w:rsidRPr="007F6153" w:rsidRDefault="007F6153" w:rsidP="002203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lang w:val="tt-RU"/>
        </w:rPr>
        <w:t xml:space="preserve">            </w:t>
      </w:r>
      <w:r w:rsidRPr="007F6153">
        <w:rPr>
          <w:lang w:val="tt-RU"/>
        </w:rPr>
        <w:t xml:space="preserve"> </w:t>
      </w:r>
      <w:r w:rsidRPr="007F6153">
        <w:rPr>
          <w:rFonts w:ascii="Times New Roman" w:hAnsi="Times New Roman" w:cs="Times New Roman"/>
          <w:sz w:val="28"/>
          <w:szCs w:val="28"/>
          <w:lang w:val="tt-RU"/>
        </w:rPr>
        <w:t>2. Әлеге карар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F6153">
        <w:rPr>
          <w:rFonts w:ascii="Times New Roman" w:hAnsi="Times New Roman" w:cs="Times New Roman"/>
          <w:sz w:val="28"/>
          <w:szCs w:val="28"/>
          <w:lang w:val="tt-RU"/>
        </w:rPr>
        <w:t>басылып чыккан көненнән үз көченә керә.</w:t>
      </w:r>
    </w:p>
    <w:p w:rsidR="009F3B8F" w:rsidRPr="007F6153" w:rsidRDefault="00220335" w:rsidP="002203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="009F3B8F" w:rsidRPr="007F6153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7F6153" w:rsidRPr="007F6153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9F3B8F" w:rsidRPr="007F6153" w:rsidRDefault="009F3B8F" w:rsidP="0045107D">
      <w:pPr>
        <w:spacing w:after="0" w:line="240" w:lineRule="auto"/>
        <w:ind w:left="6521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F3B8F" w:rsidRPr="007F6153" w:rsidRDefault="009F3B8F" w:rsidP="0045107D">
      <w:pPr>
        <w:spacing w:after="0" w:line="240" w:lineRule="auto"/>
        <w:ind w:left="6521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F3B8F" w:rsidRPr="007F6153" w:rsidRDefault="009F3B8F" w:rsidP="0045107D">
      <w:pPr>
        <w:spacing w:after="0" w:line="240" w:lineRule="auto"/>
        <w:ind w:left="6521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5107D" w:rsidRPr="007F6153" w:rsidRDefault="007F6153" w:rsidP="0045107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Түбән Кама муниципаль районы</w:t>
      </w:r>
    </w:p>
    <w:p w:rsidR="0045107D" w:rsidRDefault="007F6153" w:rsidP="0045107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Башлыгы</w:t>
      </w:r>
      <w:r w:rsidR="0045107D" w:rsidRPr="006D2BFA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</w:t>
      </w:r>
      <w:r w:rsidR="006D2BFA" w:rsidRPr="006D2BFA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</w:t>
      </w:r>
      <w:r w:rsidR="0045107D" w:rsidRPr="006D2BFA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6D2BFA" w:rsidRPr="006D2BFA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45107D" w:rsidRPr="006D2BFA">
        <w:rPr>
          <w:rFonts w:ascii="Times New Roman" w:hAnsi="Times New Roman" w:cs="Times New Roman"/>
          <w:sz w:val="28"/>
          <w:szCs w:val="28"/>
          <w:lang w:val="tt-RU"/>
        </w:rPr>
        <w:t xml:space="preserve">  А.Р.Метшин</w:t>
      </w:r>
    </w:p>
    <w:p w:rsidR="007F6153" w:rsidRDefault="007F6153" w:rsidP="0045107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F6153" w:rsidRDefault="007F6153" w:rsidP="0045107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ECD" w:rsidRDefault="00250ECD" w:rsidP="00250ECD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7F6153" w:rsidRDefault="007F6153" w:rsidP="00250ECD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lastRenderedPageBreak/>
        <w:t>Т</w:t>
      </w:r>
      <w:bookmarkStart w:id="0" w:name="_GoBack"/>
      <w:bookmarkEnd w:id="0"/>
      <w:r>
        <w:rPr>
          <w:rFonts w:ascii="Times New Roman" w:hAnsi="Times New Roman" w:cs="Times New Roman"/>
          <w:lang w:val="tt-RU"/>
        </w:rPr>
        <w:t>үбән Кама муниципаль районы</w:t>
      </w:r>
    </w:p>
    <w:p w:rsidR="00250ECD" w:rsidRDefault="007F6153" w:rsidP="0045107D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Советының </w:t>
      </w:r>
    </w:p>
    <w:p w:rsidR="007F6153" w:rsidRDefault="007F6153" w:rsidP="0045107D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2020 елның </w:t>
      </w:r>
      <w:r w:rsidR="006D2BFA">
        <w:rPr>
          <w:rFonts w:ascii="Times New Roman" w:hAnsi="Times New Roman" w:cs="Times New Roman"/>
          <w:lang w:val="tt-RU"/>
        </w:rPr>
        <w:t>29</w:t>
      </w:r>
      <w:r>
        <w:rPr>
          <w:rFonts w:ascii="Times New Roman" w:hAnsi="Times New Roman" w:cs="Times New Roman"/>
          <w:lang w:val="tt-RU"/>
        </w:rPr>
        <w:t xml:space="preserve"> апрелендәге</w:t>
      </w:r>
    </w:p>
    <w:p w:rsidR="007F6153" w:rsidRDefault="00250ECD" w:rsidP="0045107D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33</w:t>
      </w:r>
      <w:r w:rsidR="007F6153">
        <w:rPr>
          <w:rFonts w:ascii="Times New Roman" w:hAnsi="Times New Roman" w:cs="Times New Roman"/>
          <w:lang w:val="tt-RU"/>
        </w:rPr>
        <w:t xml:space="preserve"> номерлы карарына</w:t>
      </w:r>
    </w:p>
    <w:p w:rsidR="007F6153" w:rsidRPr="007F6153" w:rsidRDefault="007F6153" w:rsidP="0045107D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кушымта</w:t>
      </w:r>
    </w:p>
    <w:p w:rsidR="00C91F1B" w:rsidRPr="007F6153" w:rsidRDefault="00C91F1B" w:rsidP="00C91F1B">
      <w:pPr>
        <w:spacing w:after="0" w:line="240" w:lineRule="auto"/>
        <w:ind w:left="6521"/>
        <w:contextualSpacing/>
        <w:rPr>
          <w:rFonts w:ascii="Times New Roman" w:hAnsi="Times New Roman" w:cs="Times New Roman"/>
          <w:lang w:val="tt-RU"/>
        </w:rPr>
      </w:pPr>
    </w:p>
    <w:p w:rsidR="007F6153" w:rsidRPr="007F6153" w:rsidRDefault="007F6153" w:rsidP="00451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F6153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муниципаль милкендә булган күчемсез милекнең аренда шартнамәләре буенча аренда түләвен кичектереп тору шартлары</w:t>
      </w:r>
    </w:p>
    <w:p w:rsidR="0045107D" w:rsidRPr="007F6153" w:rsidRDefault="0045107D" w:rsidP="00451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D25EEF" w:rsidRDefault="00004F7E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7F6153" w:rsidRPr="00D25EEF">
        <w:rPr>
          <w:rFonts w:ascii="Times New Roman" w:hAnsi="Times New Roman" w:cs="Times New Roman"/>
          <w:sz w:val="28"/>
          <w:szCs w:val="28"/>
          <w:lang w:val="tt-RU"/>
        </w:rPr>
        <w:t>2020 елда күчемсез мөлкәттән файдаланган өчен каралган аренда түләвен кичектереп торуның әлеге шартлары «</w:t>
      </w:r>
      <w:r w:rsidR="007F615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="007F6153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алыкны һәм территорияләрне табигый һәм техноген характердагы гадәттән тыш хәлләрдән </w:t>
      </w:r>
      <w:r w:rsidR="007F6153">
        <w:rPr>
          <w:rFonts w:ascii="Times New Roman" w:hAnsi="Times New Roman" w:cs="Times New Roman"/>
          <w:sz w:val="28"/>
          <w:szCs w:val="28"/>
          <w:lang w:val="tt-RU"/>
        </w:rPr>
        <w:t>саклау</w:t>
      </w:r>
      <w:r w:rsidR="007F6153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турында» Федераль законның 11 статьясы нигезендә Татарстан Республикасы Президенты тарафыннан 2020 елда </w:t>
      </w:r>
      <w:r w:rsidR="00974E65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Россия Федерациясе Хөкүмәтенең 2020 елның 3 апрелендәге 434 номерлы карары белән </w:t>
      </w:r>
      <w:r w:rsidR="00974E65">
        <w:rPr>
          <w:rFonts w:ascii="Times New Roman" w:hAnsi="Times New Roman" w:cs="Times New Roman"/>
          <w:sz w:val="28"/>
          <w:szCs w:val="28"/>
          <w:lang w:val="tt-RU"/>
        </w:rPr>
        <w:t xml:space="preserve">исемлеге </w:t>
      </w:r>
      <w:r w:rsidR="00974E65" w:rsidRPr="00D25EEF">
        <w:rPr>
          <w:rFonts w:ascii="Times New Roman" w:hAnsi="Times New Roman" w:cs="Times New Roman"/>
          <w:sz w:val="28"/>
          <w:szCs w:val="28"/>
          <w:lang w:val="tt-RU"/>
        </w:rPr>
        <w:t>расланган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974E65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яңа коронавирус </w:t>
      </w:r>
      <w:r w:rsidR="00974E65">
        <w:rPr>
          <w:rFonts w:ascii="Times New Roman" w:hAnsi="Times New Roman" w:cs="Times New Roman"/>
          <w:sz w:val="28"/>
          <w:szCs w:val="28"/>
          <w:lang w:val="tt-RU"/>
        </w:rPr>
        <w:t>инфекциясе</w:t>
      </w:r>
      <w:r w:rsidR="00974E65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таралу нәтиҗәсендә</w:t>
      </w:r>
      <w:r w:rsidR="00974E6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974E65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хәл начарайган шартларда, аеруча зыян күрүче</w:t>
      </w:r>
      <w:r w:rsidR="00974E65" w:rsidRPr="00D25EEF">
        <w:rPr>
          <w:lang w:val="tt-RU"/>
        </w:rPr>
        <w:t xml:space="preserve"> </w:t>
      </w:r>
      <w:r w:rsidR="00974E65" w:rsidRPr="00D25EEF">
        <w:rPr>
          <w:rFonts w:ascii="Times New Roman" w:hAnsi="Times New Roman" w:cs="Times New Roman"/>
          <w:sz w:val="28"/>
          <w:szCs w:val="28"/>
          <w:lang w:val="tt-RU"/>
        </w:rPr>
        <w:t>Россия икътисады тармакларында эшчәнлек алып баручы оешмалар һәм хосусый эшмәкәрләр булган арендага алучылар белән Татарстан Республикасы территориясендә югары әзерлек һәм гадәттә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>н тыш хәл режимын кертү турында</w:t>
      </w:r>
      <w:r w:rsidR="00974E65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74E65">
        <w:rPr>
          <w:rFonts w:ascii="Times New Roman" w:hAnsi="Times New Roman" w:cs="Times New Roman"/>
          <w:sz w:val="28"/>
          <w:szCs w:val="28"/>
          <w:lang w:val="tt-RU"/>
        </w:rPr>
        <w:t xml:space="preserve">карар кабул ителгәнгә кадәр </w:t>
      </w:r>
      <w:r w:rsidR="007F6153" w:rsidRPr="00D25EEF">
        <w:rPr>
          <w:rFonts w:ascii="Times New Roman" w:hAnsi="Times New Roman" w:cs="Times New Roman"/>
          <w:sz w:val="28"/>
          <w:szCs w:val="28"/>
          <w:lang w:val="tt-RU"/>
        </w:rPr>
        <w:t>төзелгән күчемсез мөлкәтне арендалау шартнамәләренә карата кулланыла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(алга таба – аренда 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>шартнамәсе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, кичектереп тору).      </w:t>
      </w:r>
    </w:p>
    <w:p w:rsidR="00FB3F06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2. </w:t>
      </w:r>
      <w:r w:rsidR="00D25EEF">
        <w:rPr>
          <w:rFonts w:ascii="Times New Roman" w:hAnsi="Times New Roman" w:cs="Times New Roman"/>
          <w:sz w:val="28"/>
          <w:szCs w:val="28"/>
        </w:rPr>
        <w:t>Кичектер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>еп тору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, торак </w:t>
      </w:r>
      <w:r w:rsidR="00D25EEF">
        <w:rPr>
          <w:rFonts w:ascii="Times New Roman" w:hAnsi="Times New Roman" w:cs="Times New Roman"/>
          <w:sz w:val="28"/>
          <w:szCs w:val="28"/>
        </w:rPr>
        <w:t>биналардан тыш, күчемсез м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>өлкәткә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 карата бирелә.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3. </w:t>
      </w:r>
      <w:r w:rsidR="00D25EEF">
        <w:rPr>
          <w:rFonts w:ascii="Times New Roman" w:hAnsi="Times New Roman" w:cs="Times New Roman"/>
          <w:sz w:val="28"/>
          <w:szCs w:val="28"/>
        </w:rPr>
        <w:t>Кичектер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>еп тору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 2020 елның 1 октябренә кадәр Татарстан Республикасы территориясендә гадәттән тыш хәлнең югары әзерлек режимы кертелгәннән соң түбәндәге шартларда бирелә:</w:t>
      </w:r>
    </w:p>
    <w:p w:rsidR="003755C3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а) 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аренда түләве буенча бурыч 2021 елның </w:t>
      </w:r>
      <w:r w:rsidR="00D25EEF">
        <w:rPr>
          <w:rFonts w:ascii="Times New Roman" w:hAnsi="Times New Roman" w:cs="Times New Roman"/>
          <w:sz w:val="28"/>
          <w:szCs w:val="28"/>
        </w:rPr>
        <w:t xml:space="preserve">1 гыйнварыннан да 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>алдарак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 һәм 2023 елның 1 гыйнварыннан да соңга калмыйча, этаплап, айга бер тапкырдан да арт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>тыр</w:t>
      </w:r>
      <w:r w:rsidR="00D25EEF" w:rsidRPr="00D25EEF">
        <w:rPr>
          <w:rFonts w:ascii="Times New Roman" w:hAnsi="Times New Roman" w:cs="Times New Roman"/>
          <w:sz w:val="28"/>
          <w:szCs w:val="28"/>
        </w:rPr>
        <w:t>мыйча, арен</w:t>
      </w:r>
      <w:r w:rsidR="00D25EEF">
        <w:rPr>
          <w:rFonts w:ascii="Times New Roman" w:hAnsi="Times New Roman" w:cs="Times New Roman"/>
          <w:sz w:val="28"/>
          <w:szCs w:val="28"/>
        </w:rPr>
        <w:t xml:space="preserve">да 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>шартнамәсе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 буенч</w:t>
      </w:r>
      <w:r w:rsidR="00D25EEF">
        <w:rPr>
          <w:rFonts w:ascii="Times New Roman" w:hAnsi="Times New Roman" w:cs="Times New Roman"/>
          <w:sz w:val="28"/>
          <w:szCs w:val="28"/>
        </w:rPr>
        <w:t>а айлык аренда түләве күләмен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>ең яртысыннан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 артмый торган </w:t>
      </w:r>
      <w:r w:rsidR="00D25EEF">
        <w:rPr>
          <w:rFonts w:ascii="Times New Roman" w:hAnsi="Times New Roman" w:cs="Times New Roman"/>
          <w:sz w:val="28"/>
          <w:szCs w:val="28"/>
          <w:lang w:val="tt-RU"/>
        </w:rPr>
        <w:t xml:space="preserve">күләмдә, тигез түләүләр </w:t>
      </w:r>
      <w:r w:rsidR="00D25EEF" w:rsidRPr="00D25EEF">
        <w:rPr>
          <w:rFonts w:ascii="Times New Roman" w:hAnsi="Times New Roman" w:cs="Times New Roman"/>
          <w:sz w:val="28"/>
          <w:szCs w:val="28"/>
        </w:rPr>
        <w:t>белән түләнергә тиеш;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б) </w:t>
      </w:r>
      <w:r w:rsidR="00D25EEF" w:rsidRPr="00D25EEF">
        <w:rPr>
          <w:rFonts w:ascii="Times New Roman" w:hAnsi="Times New Roman" w:cs="Times New Roman"/>
          <w:sz w:val="28"/>
          <w:szCs w:val="28"/>
        </w:rPr>
        <w:t>кичектереп тору Татарстан Республикасы те</w:t>
      </w:r>
      <w:r w:rsidR="005B4C6A">
        <w:rPr>
          <w:rFonts w:ascii="Times New Roman" w:hAnsi="Times New Roman" w:cs="Times New Roman"/>
          <w:sz w:val="28"/>
          <w:szCs w:val="28"/>
        </w:rPr>
        <w:t>рриториясендә</w:t>
      </w:r>
      <w:r w:rsidR="005B4C6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B4C6A">
        <w:rPr>
          <w:rFonts w:ascii="Times New Roman" w:hAnsi="Times New Roman" w:cs="Times New Roman"/>
          <w:sz w:val="28"/>
          <w:szCs w:val="28"/>
        </w:rPr>
        <w:t>гадәттән тыш хәл</w:t>
      </w:r>
      <w:r w:rsidR="005B4C6A">
        <w:rPr>
          <w:rFonts w:ascii="Times New Roman" w:hAnsi="Times New Roman" w:cs="Times New Roman"/>
          <w:sz w:val="28"/>
          <w:szCs w:val="28"/>
          <w:lang w:val="tt-RU"/>
        </w:rPr>
        <w:t xml:space="preserve"> яки</w:t>
      </w:r>
      <w:r w:rsidR="005B4C6A">
        <w:rPr>
          <w:rFonts w:ascii="Times New Roman" w:hAnsi="Times New Roman" w:cs="Times New Roman"/>
          <w:sz w:val="28"/>
          <w:szCs w:val="28"/>
        </w:rPr>
        <w:t xml:space="preserve"> югары әзерлек режимы гамәлдә булу</w:t>
      </w:r>
      <w:r w:rsidR="005B4C6A">
        <w:rPr>
          <w:rFonts w:ascii="Times New Roman" w:hAnsi="Times New Roman" w:cs="Times New Roman"/>
          <w:sz w:val="28"/>
          <w:szCs w:val="28"/>
          <w:lang w:val="tt-RU"/>
        </w:rPr>
        <w:t xml:space="preserve"> срогына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 тиешле чор өчен аренда түләве күләмендә һәм Татарстан Республикасы территория</w:t>
      </w:r>
      <w:r w:rsidR="005B4C6A">
        <w:rPr>
          <w:rFonts w:ascii="Times New Roman" w:hAnsi="Times New Roman" w:cs="Times New Roman"/>
          <w:sz w:val="28"/>
          <w:szCs w:val="28"/>
        </w:rPr>
        <w:t xml:space="preserve">сендә гадәттән тыш хәл </w:t>
      </w:r>
      <w:r w:rsidR="005B4C6A">
        <w:rPr>
          <w:rFonts w:ascii="Times New Roman" w:hAnsi="Times New Roman" w:cs="Times New Roman"/>
          <w:sz w:val="28"/>
          <w:szCs w:val="28"/>
          <w:lang w:val="tt-RU"/>
        </w:rPr>
        <w:t>яки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 югары әзерлек режимы туктатылган көннән алып,</w:t>
      </w:r>
      <w:r w:rsidR="005B4C6A" w:rsidRPr="005B4C6A">
        <w:t xml:space="preserve"> </w:t>
      </w:r>
      <w:r w:rsidR="005B4C6A" w:rsidRPr="005B4C6A">
        <w:rPr>
          <w:rFonts w:ascii="Times New Roman" w:hAnsi="Times New Roman" w:cs="Times New Roman"/>
          <w:sz w:val="28"/>
          <w:szCs w:val="28"/>
        </w:rPr>
        <w:t>тиешле чор өчен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 2020 елның 1 октябренә кадәр аренда түләвенең 50 проценты күләмендә бирелә;</w:t>
      </w:r>
    </w:p>
    <w:p w:rsidR="006E4DAC" w:rsidRPr="0045107D" w:rsidRDefault="006E4DAC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D">
        <w:rPr>
          <w:rFonts w:ascii="Times New Roman" w:hAnsi="Times New Roman" w:cs="Times New Roman"/>
          <w:sz w:val="28"/>
          <w:szCs w:val="28"/>
        </w:rPr>
        <w:t xml:space="preserve">в) </w:t>
      </w:r>
      <w:r w:rsidR="005B4C6A" w:rsidRPr="005B4C6A">
        <w:rPr>
          <w:rFonts w:ascii="Times New Roman" w:hAnsi="Times New Roman" w:cs="Times New Roman"/>
          <w:sz w:val="28"/>
          <w:lang w:val="tt-RU"/>
        </w:rPr>
        <w:t xml:space="preserve">кичектереп тору белән бәйле рәвештә 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арендатор тарафыннан аренда түләвен кертү тәртибен һәм срокларын сакламау (шул исәптән </w:t>
      </w:r>
      <w:r w:rsidR="005B4C6A">
        <w:rPr>
          <w:rFonts w:ascii="Times New Roman" w:hAnsi="Times New Roman" w:cs="Times New Roman"/>
          <w:sz w:val="28"/>
          <w:szCs w:val="28"/>
        </w:rPr>
        <w:t xml:space="preserve">мондый чаралар аренда </w:t>
      </w:r>
      <w:r w:rsidR="005B4C6A">
        <w:rPr>
          <w:rFonts w:ascii="Times New Roman" w:hAnsi="Times New Roman" w:cs="Times New Roman"/>
          <w:sz w:val="28"/>
          <w:szCs w:val="28"/>
          <w:lang w:val="tt-RU"/>
        </w:rPr>
        <w:t>шартнамәсендә</w:t>
      </w:r>
      <w:r w:rsidR="00D25EEF" w:rsidRPr="00D25EEF">
        <w:rPr>
          <w:rFonts w:ascii="Times New Roman" w:hAnsi="Times New Roman" w:cs="Times New Roman"/>
          <w:sz w:val="28"/>
          <w:szCs w:val="28"/>
        </w:rPr>
        <w:t xml:space="preserve"> каралган очракларда) белән бәйле рәвештә, чит акчалардан файдаланган өчен штрафлар, процентлар яки башка җаваплылык чаралары кулланылмый;</w:t>
      </w:r>
    </w:p>
    <w:p w:rsidR="00D25EEF" w:rsidRPr="00D25EEF" w:rsidRDefault="00D25EEF" w:rsidP="00D25E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25EEF">
        <w:rPr>
          <w:rFonts w:ascii="Times New Roman" w:hAnsi="Times New Roman" w:cs="Times New Roman"/>
          <w:sz w:val="28"/>
          <w:szCs w:val="28"/>
          <w:lang w:val="tt-RU"/>
        </w:rPr>
        <w:t>г) кичектере</w:t>
      </w:r>
      <w:r w:rsidR="005B4C6A">
        <w:rPr>
          <w:rFonts w:ascii="Times New Roman" w:hAnsi="Times New Roman" w:cs="Times New Roman"/>
          <w:sz w:val="28"/>
          <w:szCs w:val="28"/>
          <w:lang w:val="tt-RU"/>
        </w:rPr>
        <w:t>п торуга бәйле рәвештә арендага алучы</w:t>
      </w:r>
      <w:r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тарафыннан түләнергә тиешле өстәмә</w:t>
      </w:r>
      <w:r w:rsidR="005B4C6A">
        <w:rPr>
          <w:rFonts w:ascii="Times New Roman" w:hAnsi="Times New Roman" w:cs="Times New Roman"/>
          <w:sz w:val="28"/>
          <w:szCs w:val="28"/>
          <w:lang w:val="tt-RU"/>
        </w:rPr>
        <w:t xml:space="preserve"> түләүләрне арендага бирүче</w:t>
      </w:r>
      <w:r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тарафыннан билгеләү рөхсәт ителми;</w:t>
      </w:r>
    </w:p>
    <w:p w:rsidR="00D25EEF" w:rsidRPr="00D25EEF" w:rsidRDefault="00E151FD" w:rsidP="00D25E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д) кичектерап тору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бирелә торган аренда түләве күләме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яклар килешүе буенча киметелергә мөмкин;</w:t>
      </w:r>
    </w:p>
    <w:p w:rsidR="00D25EEF" w:rsidRPr="00D25EEF" w:rsidRDefault="00E151FD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е) әгәр аренда шартнамәсе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белән арендатор тарафыннан коммуналь хезмәтләрдән файдаланган өчен түләүләрне һәм (яки) арендалана торган мөлкәтне карап тоту чыгымнарын аренда түләвенә кертү күздә тотылса, аренда түләвенең 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lastRenderedPageBreak/>
        <w:t>кү</w:t>
      </w:r>
      <w:r>
        <w:rPr>
          <w:rFonts w:ascii="Times New Roman" w:hAnsi="Times New Roman" w:cs="Times New Roman"/>
          <w:sz w:val="28"/>
          <w:szCs w:val="28"/>
          <w:lang w:val="tt-RU"/>
        </w:rPr>
        <w:t>рсәтелгән өлеше буенча кичектереп тору бирелми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әгәр 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территориясендә </w:t>
      </w:r>
      <w:r w:rsidRPr="00E151FD">
        <w:rPr>
          <w:rFonts w:ascii="Times New Roman" w:hAnsi="Times New Roman" w:cs="Times New Roman"/>
          <w:sz w:val="28"/>
          <w:szCs w:val="28"/>
          <w:lang w:val="tt-RU"/>
        </w:rPr>
        <w:t xml:space="preserve">гадәттән тыш хәл яки югары әзерлек режимы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гамәлдә булган чорда 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>арендага бирүче мондый хезмәтләр өчен түләүдән һәм (яки) монд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ый чыгымнардан 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>азат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ителгән очраклардан тыш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25EEF" w:rsidRPr="00D25EEF" w:rsidRDefault="00E151FD" w:rsidP="0045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3 пунктта каралган кичектереп тору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шартлары</w:t>
      </w:r>
      <w:r w:rsidR="0022033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 xml:space="preserve"> мондый килешү төзү датасына карамастан, </w:t>
      </w:r>
      <w:r w:rsidR="00220335">
        <w:rPr>
          <w:rFonts w:ascii="Times New Roman" w:hAnsi="Times New Roman" w:cs="Times New Roman"/>
          <w:sz w:val="28"/>
          <w:szCs w:val="28"/>
          <w:lang w:val="tt-RU"/>
        </w:rPr>
        <w:t xml:space="preserve">кичектереп тору турында аренда шартнамәсенә </w:t>
      </w:r>
      <w:r w:rsidR="00D25EEF" w:rsidRPr="00D25EEF">
        <w:rPr>
          <w:rFonts w:ascii="Times New Roman" w:hAnsi="Times New Roman" w:cs="Times New Roman"/>
          <w:sz w:val="28"/>
          <w:szCs w:val="28"/>
          <w:lang w:val="tt-RU"/>
        </w:rPr>
        <w:t>өстәмә килешүләргә карата кулланыла.</w:t>
      </w:r>
    </w:p>
    <w:p w:rsidR="002E484E" w:rsidRPr="00D25EEF" w:rsidRDefault="002E484E" w:rsidP="002E484E">
      <w:pPr>
        <w:jc w:val="center"/>
        <w:rPr>
          <w:rFonts w:ascii="Times New Roman" w:hAnsi="Times New Roman" w:cs="Times New Roman"/>
          <w:lang w:val="tt-RU"/>
        </w:rPr>
      </w:pPr>
    </w:p>
    <w:p w:rsidR="002E484E" w:rsidRPr="00D25EEF" w:rsidRDefault="002E484E" w:rsidP="002E484E">
      <w:pPr>
        <w:jc w:val="center"/>
        <w:rPr>
          <w:rFonts w:ascii="Times New Roman" w:hAnsi="Times New Roman" w:cs="Times New Roman"/>
          <w:lang w:val="tt-RU"/>
        </w:rPr>
      </w:pPr>
    </w:p>
    <w:p w:rsidR="0045107D" w:rsidRPr="00C62E71" w:rsidRDefault="00220335" w:rsidP="0045107D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07D" w:rsidRPr="00C62E71">
        <w:rPr>
          <w:rFonts w:ascii="Times New Roman" w:hAnsi="Times New Roman" w:cs="Times New Roman"/>
          <w:sz w:val="28"/>
          <w:szCs w:val="28"/>
        </w:rPr>
        <w:tab/>
      </w:r>
    </w:p>
    <w:p w:rsidR="0045107D" w:rsidRPr="00C62E71" w:rsidRDefault="00220335" w:rsidP="0045107D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Башлыгы урынбасары</w:t>
      </w:r>
      <w:r w:rsidR="0045107D" w:rsidRPr="00C62E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D2BF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107D" w:rsidRPr="00C62E71">
        <w:rPr>
          <w:rFonts w:ascii="Times New Roman" w:hAnsi="Times New Roman" w:cs="Times New Roman"/>
          <w:sz w:val="28"/>
          <w:szCs w:val="28"/>
        </w:rPr>
        <w:t xml:space="preserve">  </w:t>
      </w:r>
      <w:r w:rsidRPr="00220335">
        <w:rPr>
          <w:rFonts w:ascii="Times New Roman" w:hAnsi="Times New Roman" w:cs="Times New Roman"/>
          <w:sz w:val="28"/>
          <w:szCs w:val="28"/>
        </w:rPr>
        <w:t>Э.Р.Долотказина</w:t>
      </w:r>
      <w:r w:rsidR="0045107D" w:rsidRPr="00C62E7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107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484E" w:rsidRDefault="002E484E" w:rsidP="002E484E">
      <w:pPr>
        <w:jc w:val="center"/>
        <w:rPr>
          <w:rFonts w:ascii="Times New Roman" w:hAnsi="Times New Roman" w:cs="Times New Roman"/>
        </w:rPr>
      </w:pPr>
    </w:p>
    <w:p w:rsidR="00A672B2" w:rsidRDefault="00A672B2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Pr="00D25EEF" w:rsidRDefault="00831961" w:rsidP="0045107D">
      <w:pPr>
        <w:rPr>
          <w:rFonts w:ascii="Times New Roman" w:hAnsi="Times New Roman" w:cs="Times New Roman"/>
          <w:lang w:val="tt-RU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Default="00831961" w:rsidP="0045107D">
      <w:pPr>
        <w:rPr>
          <w:rFonts w:ascii="Times New Roman" w:hAnsi="Times New Roman" w:cs="Times New Roman"/>
        </w:rPr>
      </w:pPr>
    </w:p>
    <w:p w:rsidR="00831961" w:rsidRPr="008972BE" w:rsidRDefault="00831961" w:rsidP="0045107D">
      <w:pPr>
        <w:rPr>
          <w:rFonts w:ascii="Times New Roman" w:hAnsi="Times New Roman" w:cs="Times New Roman"/>
          <w:lang w:val="tt-RU"/>
        </w:rPr>
      </w:pPr>
    </w:p>
    <w:sectPr w:rsidR="00831961" w:rsidRPr="008972BE" w:rsidSect="006D2BFA">
      <w:footerReference w:type="default" r:id="rId6"/>
      <w:footerReference w:type="first" r:id="rId7"/>
      <w:pgSz w:w="11906" w:h="16838"/>
      <w:pgMar w:top="1134" w:right="566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51D" w:rsidRDefault="007B551D" w:rsidP="0045107D">
      <w:pPr>
        <w:spacing w:after="0" w:line="240" w:lineRule="auto"/>
      </w:pPr>
      <w:r>
        <w:separator/>
      </w:r>
    </w:p>
  </w:endnote>
  <w:endnote w:type="continuationSeparator" w:id="0">
    <w:p w:rsidR="007B551D" w:rsidRDefault="007B551D" w:rsidP="00451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8349905"/>
      <w:docPartObj>
        <w:docPartGallery w:val="Page Numbers (Bottom of Page)"/>
        <w:docPartUnique/>
      </w:docPartObj>
    </w:sdtPr>
    <w:sdtEndPr/>
    <w:sdtContent>
      <w:p w:rsidR="0045107D" w:rsidRDefault="0045107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ECD">
          <w:rPr>
            <w:noProof/>
          </w:rPr>
          <w:t>3</w:t>
        </w:r>
        <w:r>
          <w:fldChar w:fldCharType="end"/>
        </w:r>
      </w:p>
    </w:sdtContent>
  </w:sdt>
  <w:p w:rsidR="0045107D" w:rsidRDefault="0045107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BFA" w:rsidRDefault="006D2BFA">
    <w:pPr>
      <w:pStyle w:val="a9"/>
      <w:jc w:val="center"/>
    </w:pPr>
  </w:p>
  <w:p w:rsidR="006D2BFA" w:rsidRDefault="006D2B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51D" w:rsidRDefault="007B551D" w:rsidP="0045107D">
      <w:pPr>
        <w:spacing w:after="0" w:line="240" w:lineRule="auto"/>
      </w:pPr>
      <w:r>
        <w:separator/>
      </w:r>
    </w:p>
  </w:footnote>
  <w:footnote w:type="continuationSeparator" w:id="0">
    <w:p w:rsidR="007B551D" w:rsidRDefault="007B551D" w:rsidP="004510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32E"/>
    <w:rsid w:val="00004F7E"/>
    <w:rsid w:val="00220335"/>
    <w:rsid w:val="00250ECD"/>
    <w:rsid w:val="002B328B"/>
    <w:rsid w:val="002E484E"/>
    <w:rsid w:val="003755C3"/>
    <w:rsid w:val="003B277E"/>
    <w:rsid w:val="00435C2F"/>
    <w:rsid w:val="0045107D"/>
    <w:rsid w:val="00516B90"/>
    <w:rsid w:val="005B4C6A"/>
    <w:rsid w:val="006C37A9"/>
    <w:rsid w:val="006D2BFA"/>
    <w:rsid w:val="006E4DAC"/>
    <w:rsid w:val="0071132E"/>
    <w:rsid w:val="007B551D"/>
    <w:rsid w:val="007F6153"/>
    <w:rsid w:val="00813782"/>
    <w:rsid w:val="00831961"/>
    <w:rsid w:val="008972BE"/>
    <w:rsid w:val="008D07D1"/>
    <w:rsid w:val="00923102"/>
    <w:rsid w:val="00974E65"/>
    <w:rsid w:val="009F3B8F"/>
    <w:rsid w:val="00A672B2"/>
    <w:rsid w:val="00AC00DB"/>
    <w:rsid w:val="00AC68F2"/>
    <w:rsid w:val="00B7347D"/>
    <w:rsid w:val="00C91F1B"/>
    <w:rsid w:val="00D21EDD"/>
    <w:rsid w:val="00D25EEF"/>
    <w:rsid w:val="00DF7B95"/>
    <w:rsid w:val="00E151FD"/>
    <w:rsid w:val="00FB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C66A44"/>
  <w15:docId w15:val="{17D12428-2B93-41DA-A55E-B4C94010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rsid w:val="0045107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45107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51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107D"/>
  </w:style>
  <w:style w:type="paragraph" w:styleId="a9">
    <w:name w:val="footer"/>
    <w:basedOn w:val="a"/>
    <w:link w:val="aa"/>
    <w:uiPriority w:val="99"/>
    <w:unhideWhenUsed/>
    <w:rsid w:val="00451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1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204-Галиева</cp:lastModifiedBy>
  <cp:revision>7</cp:revision>
  <cp:lastPrinted>2020-04-24T09:56:00Z</cp:lastPrinted>
  <dcterms:created xsi:type="dcterms:W3CDTF">2020-04-24T09:56:00Z</dcterms:created>
  <dcterms:modified xsi:type="dcterms:W3CDTF">2020-04-30T06:34:00Z</dcterms:modified>
</cp:coreProperties>
</file>